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 w:val="1"/>
        <w:spacing w:line="288" w:lineRule="auto"/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 w:val="1"/>
        <w:spacing w:line="288" w:lineRule="auto"/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 w:val="1"/>
        <w:spacing w:line="288" w:lineRule="auto"/>
        <w:rPr>
          <w:color w:val="222222"/>
          <w:sz w:val="22"/>
          <w:szCs w:val="22"/>
          <w:u w:color="222222"/>
        </w:rPr>
      </w:pPr>
      <w:r>
        <w:rPr>
          <w:b w:val="1"/>
          <w:bCs w:val="1"/>
          <w:rtl w:val="0"/>
          <w:lang w:val="it-IT"/>
        </w:rPr>
        <w:t>Alessandra Di Francesco</w:t>
      </w:r>
      <w:r>
        <w:rPr>
          <w:rFonts w:ascii="Arial Unicode MS" w:cs="Arial Unicode MS" w:hAnsi="Arial Unicode MS" w:eastAsia="Arial Unicode MS"/>
        </w:rPr>
        <w:br w:type="textWrapping"/>
      </w:r>
      <w:r>
        <w:rPr>
          <w:b w:val="1"/>
          <w:bCs w:val="1"/>
          <w:rtl w:val="0"/>
          <w:lang w:val="it-IT"/>
        </w:rPr>
        <w:t>Nel Mezzo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color w:val="222222"/>
          <w:sz w:val="22"/>
          <w:szCs w:val="22"/>
          <w:u w:color="222222"/>
          <w:rtl w:val="0"/>
          <w:lang w:val="it-IT"/>
        </w:rPr>
        <w:t xml:space="preserve">A cura di </w:t>
      </w:r>
      <w:r>
        <w:rPr>
          <w:color w:val="222222"/>
          <w:sz w:val="22"/>
          <w:szCs w:val="22"/>
          <w:u w:color="222222"/>
          <w:rtl w:val="0"/>
          <w:lang w:val="it-IT"/>
        </w:rPr>
        <w:t>Roberta Melasecca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 w:val="1"/>
        <w:spacing w:line="288" w:lineRule="auto"/>
        <w:rPr>
          <w:color w:val="222222"/>
          <w:u w:color="222222"/>
        </w:rPr>
      </w:pPr>
    </w:p>
    <w:p>
      <w:pPr>
        <w:pStyle w:val="Corpo A A"/>
        <w:suppressAutoHyphens w:val="1"/>
        <w:spacing w:after="0" w:line="288" w:lineRule="auto"/>
        <w:rPr>
          <w:b w:val="1"/>
          <w:bCs w:val="1"/>
          <w:color w:val="222222"/>
          <w:sz w:val="21"/>
          <w:szCs w:val="21"/>
          <w:u w:color="222222"/>
        </w:rPr>
      </w:pPr>
      <w:r>
        <w:rPr>
          <w:b w:val="1"/>
          <w:bCs w:val="1"/>
          <w:color w:val="222222"/>
          <w:u w:color="222222"/>
          <w:rtl w:val="0"/>
          <w:lang w:val="it-IT"/>
        </w:rPr>
        <w:t>Vernissage</w:t>
      </w:r>
      <w:r>
        <w:rPr>
          <w:color w:val="222222"/>
          <w:u w:color="222222"/>
          <w:rtl w:val="0"/>
          <w:lang w:val="it-IT"/>
        </w:rPr>
        <w:t xml:space="preserve"> </w:t>
      </w:r>
      <w:r>
        <w:rPr>
          <w:b w:val="1"/>
          <w:bCs w:val="1"/>
          <w:color w:val="222222"/>
          <w:u w:color="222222"/>
          <w:rtl w:val="0"/>
          <w:lang w:val="it-IT"/>
        </w:rPr>
        <w:t>21</w:t>
      </w:r>
      <w:r>
        <w:rPr>
          <w:b w:val="1"/>
          <w:bCs w:val="1"/>
          <w:color w:val="222222"/>
          <w:sz w:val="21"/>
          <w:szCs w:val="21"/>
          <w:u w:color="222222"/>
          <w:rtl w:val="0"/>
          <w:lang w:val="it-IT"/>
        </w:rPr>
        <w:t xml:space="preserve"> marzo 2018 ore 18.30 | Interno 14 | Roma</w:t>
      </w:r>
    </w:p>
    <w:p>
      <w:pPr>
        <w:pStyle w:val="Corpo A A"/>
        <w:suppressAutoHyphens w:val="1"/>
        <w:spacing w:after="0" w:line="288" w:lineRule="auto"/>
        <w:rPr>
          <w:b w:val="1"/>
          <w:bCs w:val="1"/>
          <w:color w:val="222222"/>
          <w:sz w:val="21"/>
          <w:szCs w:val="21"/>
          <w:u w:color="222222"/>
        </w:rPr>
      </w:pPr>
      <w:r>
        <w:rPr>
          <w:b w:val="1"/>
          <w:bCs w:val="1"/>
          <w:color w:val="222222"/>
          <w:sz w:val="21"/>
          <w:szCs w:val="21"/>
          <w:u w:color="222222"/>
          <w:rtl w:val="0"/>
          <w:lang w:val="it-IT"/>
        </w:rPr>
        <w:t>Fino al 14 aprile 2018</w:t>
      </w:r>
    </w:p>
    <w:p>
      <w:pPr>
        <w:pStyle w:val="Corpo A A"/>
        <w:suppressAutoHyphens w:val="1"/>
        <w:spacing w:after="0" w:line="288" w:lineRule="auto"/>
        <w:rPr>
          <w:b w:val="1"/>
          <w:bCs w:val="1"/>
          <w:color w:val="222222"/>
          <w:sz w:val="21"/>
          <w:szCs w:val="21"/>
          <w:u w:color="222222"/>
        </w:rPr>
      </w:pPr>
    </w:p>
    <w:p>
      <w:pPr>
        <w:pStyle w:val="Corpo A A"/>
        <w:suppressAutoHyphens w:val="1"/>
        <w:spacing w:after="0" w:line="288" w:lineRule="auto"/>
        <w:jc w:val="both"/>
        <w:rPr>
          <w:color w:val="222222"/>
          <w:sz w:val="21"/>
          <w:szCs w:val="21"/>
          <w:u w:color="222222"/>
        </w:rPr>
      </w:pPr>
      <w:r>
        <w:rPr>
          <w:b w:val="1"/>
          <w:bCs w:val="1"/>
          <w:color w:val="222222"/>
          <w:sz w:val="21"/>
          <w:szCs w:val="21"/>
          <w:u w:color="222222"/>
          <w:rtl w:val="0"/>
          <w:lang w:val="it-IT"/>
        </w:rPr>
        <w:t>Mercoled</w:t>
      </w:r>
      <w:r>
        <w:rPr>
          <w:b w:val="1"/>
          <w:bCs w:val="1"/>
          <w:color w:val="222222"/>
          <w:sz w:val="21"/>
          <w:szCs w:val="21"/>
          <w:u w:color="222222"/>
          <w:rtl w:val="0"/>
          <w:lang w:val="it-IT"/>
        </w:rPr>
        <w:t xml:space="preserve">ì </w:t>
      </w:r>
      <w:r>
        <w:rPr>
          <w:b w:val="1"/>
          <w:bCs w:val="1"/>
          <w:color w:val="222222"/>
          <w:sz w:val="21"/>
          <w:szCs w:val="21"/>
          <w:u w:color="222222"/>
          <w:rtl w:val="0"/>
          <w:lang w:val="it-IT"/>
        </w:rPr>
        <w:t>21 marzo 2018 alle ore 18.30</w:t>
      </w:r>
      <w:r>
        <w:rPr>
          <w:color w:val="222222"/>
          <w:sz w:val="21"/>
          <w:szCs w:val="21"/>
          <w:u w:color="222222"/>
          <w:rtl w:val="0"/>
          <w:lang w:val="it-IT"/>
        </w:rPr>
        <w:t xml:space="preserve"> </w:t>
      </w:r>
      <w:r>
        <w:rPr>
          <w:i w:val="1"/>
          <w:iCs w:val="1"/>
          <w:color w:val="222222"/>
          <w:sz w:val="21"/>
          <w:szCs w:val="21"/>
          <w:u w:color="222222"/>
          <w:rtl w:val="0"/>
          <w:lang w:val="it-IT"/>
        </w:rPr>
        <w:t>Interno 14</w:t>
      </w:r>
      <w:r>
        <w:rPr>
          <w:color w:val="222222"/>
          <w:sz w:val="21"/>
          <w:szCs w:val="21"/>
          <w:u w:color="222222"/>
          <w:rtl w:val="0"/>
          <w:lang w:val="it-IT"/>
        </w:rPr>
        <w:t xml:space="preserve"> presenta la mostra personale </w:t>
      </w:r>
      <w:r>
        <w:rPr>
          <w:b w:val="1"/>
          <w:bCs w:val="1"/>
          <w:color w:val="222222"/>
          <w:sz w:val="21"/>
          <w:szCs w:val="21"/>
          <w:u w:color="222222"/>
          <w:rtl w:val="0"/>
          <w:lang w:val="it-IT"/>
        </w:rPr>
        <w:t>Nel Mezzo</w:t>
      </w:r>
      <w:r>
        <w:rPr>
          <w:color w:val="222222"/>
          <w:sz w:val="21"/>
          <w:szCs w:val="21"/>
          <w:u w:color="222222"/>
          <w:rtl w:val="0"/>
          <w:lang w:val="it-IT"/>
        </w:rPr>
        <w:t xml:space="preserve"> di </w:t>
      </w:r>
      <w:r>
        <w:rPr>
          <w:b w:val="1"/>
          <w:bCs w:val="1"/>
          <w:color w:val="222222"/>
          <w:sz w:val="21"/>
          <w:szCs w:val="21"/>
          <w:u w:color="222222"/>
          <w:rtl w:val="0"/>
          <w:lang w:val="it-IT"/>
        </w:rPr>
        <w:t>Alessandra Di Francesco</w:t>
      </w:r>
      <w:r>
        <w:rPr>
          <w:color w:val="222222"/>
          <w:sz w:val="21"/>
          <w:szCs w:val="21"/>
          <w:u w:color="222222"/>
          <w:rtl w:val="0"/>
          <w:lang w:val="it-IT"/>
        </w:rPr>
        <w:t xml:space="preserve"> a cura di </w:t>
      </w:r>
      <w:r>
        <w:rPr>
          <w:b w:val="1"/>
          <w:bCs w:val="1"/>
          <w:color w:val="222222"/>
          <w:sz w:val="21"/>
          <w:szCs w:val="21"/>
          <w:u w:color="222222"/>
          <w:rtl w:val="0"/>
          <w:lang w:val="it-IT"/>
        </w:rPr>
        <w:t>Roberta Melasecca</w:t>
      </w:r>
      <w:r>
        <w:rPr>
          <w:color w:val="222222"/>
          <w:sz w:val="21"/>
          <w:szCs w:val="21"/>
          <w:u w:color="222222"/>
          <w:rtl w:val="0"/>
          <w:lang w:val="it-IT"/>
        </w:rPr>
        <w:t xml:space="preserve">. </w:t>
      </w:r>
    </w:p>
    <w:p>
      <w:pPr>
        <w:pStyle w:val="Corpo A A"/>
        <w:suppressAutoHyphens w:val="1"/>
        <w:spacing w:after="0" w:line="288" w:lineRule="auto"/>
        <w:jc w:val="both"/>
        <w:rPr>
          <w:color w:val="222222"/>
          <w:sz w:val="21"/>
          <w:szCs w:val="21"/>
          <w:u w:color="222222"/>
        </w:rPr>
      </w:pPr>
    </w:p>
    <w:p>
      <w:pPr>
        <w:pStyle w:val="Corpo A A"/>
        <w:suppressAutoHyphens w:val="1"/>
        <w:spacing w:after="0" w:line="240" w:lineRule="auto"/>
        <w:jc w:val="both"/>
        <w:rPr>
          <w:color w:val="222222"/>
          <w:u w:color="222222"/>
        </w:rPr>
      </w:pPr>
      <w:r>
        <w:rPr>
          <w:color w:val="222222"/>
          <w:u w:color="222222"/>
          <w:rtl w:val="0"/>
          <w:lang w:val="it-IT"/>
        </w:rPr>
        <w:t>“</w:t>
      </w:r>
      <w:r>
        <w:rPr>
          <w:i w:val="1"/>
          <w:iCs w:val="1"/>
          <w:color w:val="222222"/>
          <w:u w:color="222222"/>
          <w:rtl w:val="0"/>
          <w:lang w:val="it-IT"/>
        </w:rPr>
        <w:t xml:space="preserve">Esiste </w:t>
      </w:r>
      <w:r>
        <w:rPr>
          <w:i w:val="1"/>
          <w:iCs w:val="1"/>
          <w:color w:val="222222"/>
          <w:u w:color="222222"/>
          <w:rtl w:val="0"/>
          <w:lang w:val="it-IT"/>
        </w:rPr>
        <w:t>un tempo,</w:t>
      </w:r>
      <w:r>
        <w:rPr>
          <w:i w:val="1"/>
          <w:iCs w:val="1"/>
          <w:color w:val="222222"/>
          <w:u w:color="222222"/>
          <w:rtl w:val="0"/>
          <w:lang w:val="it-IT"/>
        </w:rPr>
        <w:t xml:space="preserve"> </w:t>
      </w:r>
      <w:r>
        <w:rPr>
          <w:i w:val="1"/>
          <w:iCs w:val="1"/>
          <w:color w:val="222222"/>
          <w:u w:color="222222"/>
          <w:rtl w:val="0"/>
          <w:lang w:val="it-IT"/>
        </w:rPr>
        <w:t>una condizione in cui</w:t>
      </w:r>
      <w:r>
        <w:rPr>
          <w:i w:val="1"/>
          <w:iCs w:val="1"/>
          <w:color w:val="222222"/>
          <w:u w:color="222222"/>
          <w:rtl w:val="0"/>
          <w:lang w:val="it-IT"/>
        </w:rPr>
        <w:t xml:space="preserve">, </w:t>
      </w:r>
      <w:r>
        <w:rPr>
          <w:i w:val="1"/>
          <w:iCs w:val="1"/>
          <w:color w:val="222222"/>
          <w:u w:color="222222"/>
          <w:rtl w:val="0"/>
          <w:lang w:val="it-IT"/>
        </w:rPr>
        <w:t xml:space="preserve">vivendo in un </w:t>
      </w:r>
      <w:r>
        <w:rPr>
          <w:i w:val="1"/>
          <w:iCs w:val="1"/>
          <w:color w:val="222222"/>
          <w:u w:color="222222"/>
          <w:rtl w:val="0"/>
          <w:lang w:val="it-IT"/>
        </w:rPr>
        <w:t xml:space="preserve">altro </w:t>
      </w:r>
      <w:r>
        <w:rPr>
          <w:i w:val="1"/>
          <w:iCs w:val="1"/>
          <w:color w:val="222222"/>
          <w:u w:color="222222"/>
          <w:rtl w:val="0"/>
          <w:lang w:val="it-IT"/>
        </w:rPr>
        <w:t>elemento</w:t>
      </w:r>
      <w:r>
        <w:rPr>
          <w:i w:val="1"/>
          <w:iCs w:val="1"/>
          <w:color w:val="222222"/>
          <w:u w:color="222222"/>
          <w:rtl w:val="0"/>
          <w:lang w:val="it-IT"/>
        </w:rPr>
        <w:t xml:space="preserve"> come </w:t>
      </w:r>
      <w:r>
        <w:rPr>
          <w:i w:val="1"/>
          <w:iCs w:val="1"/>
          <w:color w:val="222222"/>
          <w:u w:color="222222"/>
          <w:rtl w:val="0"/>
          <w:lang w:val="it-IT"/>
        </w:rPr>
        <w:t>la profondit</w:t>
      </w:r>
      <w:r>
        <w:rPr>
          <w:i w:val="1"/>
          <w:iCs w:val="1"/>
          <w:color w:val="222222"/>
          <w:u w:color="222222"/>
          <w:rtl w:val="0"/>
          <w:lang w:val="it-IT"/>
        </w:rPr>
        <w:t xml:space="preserve">à </w:t>
      </w:r>
      <w:r>
        <w:rPr>
          <w:i w:val="1"/>
          <w:iCs w:val="1"/>
          <w:color w:val="222222"/>
          <w:u w:color="222222"/>
          <w:rtl w:val="0"/>
          <w:lang w:val="it-IT"/>
        </w:rPr>
        <w:t>del mare,</w:t>
      </w:r>
      <w:r>
        <w:rPr>
          <w:i w:val="1"/>
          <w:iCs w:val="1"/>
          <w:color w:val="222222"/>
          <w:u w:color="222222"/>
          <w:rtl w:val="0"/>
          <w:lang w:val="it-IT"/>
        </w:rPr>
        <w:t xml:space="preserve"> </w:t>
      </w:r>
      <w:r>
        <w:rPr>
          <w:i w:val="1"/>
          <w:iCs w:val="1"/>
          <w:color w:val="222222"/>
          <w:u w:color="222222"/>
          <w:rtl w:val="0"/>
          <w:lang w:val="it-IT"/>
        </w:rPr>
        <w:t>s</w:t>
      </w:r>
      <w:r>
        <w:rPr>
          <w:i w:val="1"/>
          <w:iCs w:val="1"/>
          <w:color w:val="222222"/>
          <w:u w:color="222222"/>
          <w:rtl w:val="0"/>
          <w:lang w:val="it-IT"/>
        </w:rPr>
        <w:t xml:space="preserve">i cambia, ci si trasforma </w:t>
      </w:r>
      <w:r>
        <w:rPr>
          <w:i w:val="1"/>
          <w:iCs w:val="1"/>
          <w:color w:val="222222"/>
          <w:u w:color="222222"/>
          <w:rtl w:val="0"/>
          <w:lang w:val="it-IT"/>
        </w:rPr>
        <w:t xml:space="preserve">come </w:t>
      </w:r>
      <w:r>
        <w:rPr>
          <w:i w:val="1"/>
          <w:iCs w:val="1"/>
          <w:color w:val="222222"/>
          <w:u w:color="222222"/>
          <w:rtl w:val="0"/>
          <w:lang w:val="it-IT"/>
        </w:rPr>
        <w:t xml:space="preserve">fanno </w:t>
      </w:r>
      <w:r>
        <w:rPr>
          <w:i w:val="1"/>
          <w:iCs w:val="1"/>
          <w:color w:val="222222"/>
          <w:u w:color="222222"/>
          <w:rtl w:val="0"/>
          <w:lang w:val="it-IT"/>
        </w:rPr>
        <w:t xml:space="preserve">alcuni pesci </w:t>
      </w:r>
      <w:r>
        <w:rPr>
          <w:i w:val="1"/>
          <w:iCs w:val="1"/>
          <w:color w:val="222222"/>
          <w:u w:color="222222"/>
          <w:rtl w:val="0"/>
          <w:lang w:val="it-IT"/>
        </w:rPr>
        <w:t xml:space="preserve">che, </w:t>
      </w:r>
      <w:r>
        <w:rPr>
          <w:i w:val="1"/>
          <w:iCs w:val="1"/>
          <w:color w:val="222222"/>
          <w:u w:color="222222"/>
          <w:rtl w:val="0"/>
          <w:lang w:val="it-IT"/>
        </w:rPr>
        <w:t>durante la loro lunga vita</w:t>
      </w:r>
      <w:r>
        <w:rPr>
          <w:i w:val="1"/>
          <w:iCs w:val="1"/>
          <w:color w:val="222222"/>
          <w:u w:color="222222"/>
          <w:rtl w:val="0"/>
          <w:lang w:val="it-IT"/>
        </w:rPr>
        <w:t xml:space="preserve">, </w:t>
      </w:r>
      <w:r>
        <w:rPr>
          <w:i w:val="1"/>
          <w:iCs w:val="1"/>
          <w:color w:val="222222"/>
          <w:u w:color="222222"/>
          <w:rtl w:val="0"/>
          <w:lang w:val="it-IT"/>
        </w:rPr>
        <w:t xml:space="preserve">mutano sesso </w:t>
      </w:r>
      <w:r>
        <w:rPr>
          <w:i w:val="1"/>
          <w:iCs w:val="1"/>
          <w:color w:val="222222"/>
          <w:u w:color="222222"/>
          <w:rtl w:val="0"/>
          <w:lang w:val="it-IT"/>
        </w:rPr>
        <w:t>per</w:t>
      </w:r>
      <w:r>
        <w:rPr>
          <w:i w:val="1"/>
          <w:iCs w:val="1"/>
          <w:color w:val="222222"/>
          <w:u w:color="222222"/>
          <w:rtl w:val="0"/>
          <w:lang w:val="it-IT"/>
        </w:rPr>
        <w:t xml:space="preserve"> riprodursi</w:t>
      </w:r>
      <w:r>
        <w:rPr>
          <w:i w:val="1"/>
          <w:iCs w:val="1"/>
          <w:color w:val="222222"/>
          <w:u w:color="222222"/>
          <w:rtl w:val="0"/>
          <w:lang w:val="it-IT"/>
        </w:rPr>
        <w:t xml:space="preserve">. Esiste </w:t>
      </w:r>
      <w:r>
        <w:rPr>
          <w:i w:val="1"/>
          <w:iCs w:val="1"/>
          <w:color w:val="222222"/>
          <w:u w:color="222222"/>
          <w:rtl w:val="0"/>
          <w:lang w:val="it-IT"/>
        </w:rPr>
        <w:t xml:space="preserve">uno stato </w:t>
      </w:r>
      <w:r>
        <w:rPr>
          <w:i w:val="1"/>
          <w:iCs w:val="1"/>
          <w:color w:val="222222"/>
          <w:u w:color="222222"/>
          <w:rtl w:val="0"/>
          <w:lang w:val="it-IT"/>
        </w:rPr>
        <w:t xml:space="preserve">per il quale </w:t>
      </w:r>
      <w:r>
        <w:rPr>
          <w:i w:val="1"/>
          <w:iCs w:val="1"/>
          <w:color w:val="222222"/>
          <w:u w:color="222222"/>
          <w:rtl w:val="0"/>
          <w:lang w:val="it-IT"/>
        </w:rPr>
        <w:t xml:space="preserve">si </w:t>
      </w:r>
      <w:r>
        <w:rPr>
          <w:i w:val="1"/>
          <w:iCs w:val="1"/>
          <w:color w:val="222222"/>
          <w:u w:color="222222"/>
          <w:rtl w:val="0"/>
          <w:lang w:val="it-IT"/>
        </w:rPr>
        <w:t xml:space="preserve">anela e si </w:t>
      </w:r>
      <w:r>
        <w:rPr>
          <w:i w:val="1"/>
          <w:iCs w:val="1"/>
          <w:color w:val="222222"/>
          <w:u w:color="222222"/>
          <w:rtl w:val="0"/>
          <w:lang w:val="it-IT"/>
        </w:rPr>
        <w:t>scopre una l</w:t>
      </w:r>
      <w:r>
        <w:rPr>
          <w:i w:val="1"/>
          <w:iCs w:val="1"/>
          <w:color w:val="222222"/>
          <w:u w:color="222222"/>
          <w:rtl w:val="0"/>
          <w:lang w:val="it-IT"/>
        </w:rPr>
        <w:t>e</w:t>
      </w:r>
      <w:r>
        <w:rPr>
          <w:i w:val="1"/>
          <w:iCs w:val="1"/>
          <w:color w:val="222222"/>
          <w:u w:color="222222"/>
          <w:rtl w:val="0"/>
          <w:lang w:val="it-IT"/>
        </w:rPr>
        <w:t>ggerez</w:t>
      </w:r>
      <w:r>
        <w:rPr>
          <w:i w:val="1"/>
          <w:iCs w:val="1"/>
          <w:color w:val="222222"/>
          <w:u w:color="222222"/>
          <w:rtl w:val="0"/>
          <w:lang w:val="it-IT"/>
        </w:rPr>
        <w:t>z</w:t>
      </w:r>
      <w:r>
        <w:rPr>
          <w:i w:val="1"/>
          <w:iCs w:val="1"/>
          <w:color w:val="222222"/>
          <w:u w:color="222222"/>
          <w:rtl w:val="0"/>
          <w:lang w:val="it-IT"/>
        </w:rPr>
        <w:t>a</w:t>
      </w:r>
      <w:r>
        <w:rPr>
          <w:i w:val="1"/>
          <w:iCs w:val="1"/>
          <w:color w:val="222222"/>
          <w:u w:color="222222"/>
          <w:rtl w:val="0"/>
          <w:lang w:val="it-IT"/>
        </w:rPr>
        <w:t xml:space="preserve">, </w:t>
      </w:r>
      <w:r>
        <w:rPr>
          <w:i w:val="1"/>
          <w:iCs w:val="1"/>
          <w:color w:val="222222"/>
          <w:u w:color="222222"/>
          <w:rtl w:val="0"/>
          <w:lang w:val="it-IT"/>
        </w:rPr>
        <w:t>un abbandono ad ess</w:t>
      </w:r>
      <w:r>
        <w:rPr>
          <w:i w:val="1"/>
          <w:iCs w:val="1"/>
          <w:color w:val="222222"/>
          <w:u w:color="222222"/>
          <w:rtl w:val="0"/>
          <w:lang w:val="it-IT"/>
        </w:rPr>
        <w:t>a.</w:t>
      </w:r>
      <w:r>
        <w:rPr>
          <w:color w:val="222222"/>
          <w:u w:color="222222"/>
          <w:rtl w:val="0"/>
          <w:lang w:val="it-IT"/>
        </w:rPr>
        <w:t xml:space="preserve">” </w:t>
      </w:r>
      <w:r>
        <w:rPr>
          <w:color w:val="222222"/>
          <w:u w:color="222222"/>
          <w:rtl w:val="0"/>
          <w:lang w:val="it-IT"/>
        </w:rPr>
        <w:t xml:space="preserve">(Alessandra Di Francesco) </w:t>
      </w:r>
    </w:p>
    <w:p>
      <w:pPr>
        <w:pStyle w:val="Corpo A A"/>
        <w:suppressAutoHyphens w:val="1"/>
        <w:spacing w:after="0" w:line="240" w:lineRule="auto"/>
        <w:jc w:val="both"/>
        <w:rPr>
          <w:color w:val="222222"/>
          <w:u w:color="222222"/>
        </w:rPr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 w:hint="default"/>
          <w:sz w:val="22"/>
          <w:szCs w:val="22"/>
          <w:rtl w:val="0"/>
          <w:lang w:val="it-IT"/>
        </w:rPr>
        <w:t>“</w:t>
      </w:r>
      <w:r>
        <w:rPr>
          <w:rFonts w:ascii="Arial" w:hAnsi="Arial"/>
          <w:sz w:val="22"/>
          <w:szCs w:val="22"/>
          <w:rtl w:val="0"/>
          <w:lang w:val="it-IT"/>
        </w:rPr>
        <w:t>Nel Mezzo. Essere nella terra di mezzo, in quel momento dell</w:t>
      </w:r>
      <w:r>
        <w:rPr>
          <w:rFonts w:ascii="Arial" w:hAnsi="Arial" w:hint="default"/>
          <w:sz w:val="22"/>
          <w:szCs w:val="22"/>
          <w:rtl w:val="0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esistenza che sancisce l</w:t>
      </w:r>
      <w:r>
        <w:rPr>
          <w:rFonts w:ascii="Arial" w:hAnsi="Arial" w:hint="default"/>
          <w:sz w:val="22"/>
          <w:szCs w:val="22"/>
          <w:rtl w:val="0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appartenenza ad un</w:t>
      </w:r>
      <w:r>
        <w:rPr>
          <w:rFonts w:ascii="Arial" w:hAnsi="Arial"/>
          <w:sz w:val="22"/>
          <w:szCs w:val="22"/>
          <w:rtl w:val="0"/>
          <w:lang w:val="it-IT"/>
        </w:rPr>
        <w:t xml:space="preserve">a stagione </w:t>
      </w:r>
      <w:r>
        <w:rPr>
          <w:rFonts w:ascii="Arial" w:hAnsi="Arial"/>
          <w:sz w:val="22"/>
          <w:szCs w:val="22"/>
          <w:rtl w:val="0"/>
        </w:rPr>
        <w:t>intermedi</w:t>
      </w:r>
      <w:r>
        <w:rPr>
          <w:rFonts w:ascii="Arial" w:hAnsi="Arial"/>
          <w:sz w:val="22"/>
          <w:szCs w:val="22"/>
          <w:rtl w:val="0"/>
          <w:lang w:val="it-IT"/>
        </w:rPr>
        <w:t xml:space="preserve">a. Guardare passato e futuro nel medesimo modo, annullando ogni elemento temporale. </w:t>
      </w:r>
      <w:r>
        <w:rPr>
          <w:rFonts w:ascii="Arial" w:hAnsi="Arial"/>
          <w:sz w:val="22"/>
          <w:szCs w:val="22"/>
          <w:rtl w:val="0"/>
          <w:lang w:val="it-IT"/>
        </w:rPr>
        <w:t>Nella terra di mezzo rimane l</w:t>
      </w:r>
      <w:r>
        <w:rPr>
          <w:rFonts w:ascii="Arial" w:hAnsi="Arial" w:hint="default"/>
          <w:sz w:val="22"/>
          <w:szCs w:val="22"/>
          <w:rtl w:val="0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immanenza della vita</w:t>
      </w:r>
      <w:r>
        <w:rPr>
          <w:rFonts w:ascii="Arial" w:hAnsi="Arial"/>
          <w:sz w:val="22"/>
          <w:szCs w:val="22"/>
          <w:rtl w:val="0"/>
          <w:lang w:val="it-IT"/>
        </w:rPr>
        <w:t>,</w:t>
      </w:r>
      <w:r>
        <w:rPr>
          <w:rFonts w:ascii="Arial" w:hAnsi="Arial"/>
          <w:sz w:val="22"/>
          <w:szCs w:val="22"/>
          <w:rtl w:val="0"/>
          <w:lang w:val="it-IT"/>
        </w:rPr>
        <w:t xml:space="preserve"> sulla quale scorre il velo leggero che congela ferite e lacerti</w:t>
      </w:r>
      <w:r>
        <w:rPr>
          <w:rFonts w:ascii="Arial" w:hAnsi="Arial"/>
          <w:sz w:val="22"/>
          <w:szCs w:val="22"/>
          <w:rtl w:val="0"/>
          <w:lang w:val="it-IT"/>
        </w:rPr>
        <w:t>. Nel mezzo la coscienza vibra sulla superficie senza peso e pu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ò </w:t>
      </w:r>
      <w:r>
        <w:rPr>
          <w:rFonts w:ascii="Arial" w:hAnsi="Arial"/>
          <w:sz w:val="22"/>
          <w:szCs w:val="22"/>
          <w:rtl w:val="0"/>
          <w:lang w:val="it-IT"/>
        </w:rPr>
        <w:t>immergersi nelle profondit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recondite dell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 xml:space="preserve">anima. 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  <w:lang w:val="it-IT"/>
        </w:rPr>
        <w:t>Alessandra Di Francesco si muove aleggiando in volo di danza nel mezzo della sua vita di donna e di artista. Connettere e svelare, proteggere e riparare: Alessandra di volta in volta ricama sulla tela codici, fili, reti, trame che fondono tradizione decorativa e ricerca scientifica, sapere teorico e sapienza tecnica. (</w:t>
      </w:r>
      <w:r>
        <w:rPr>
          <w:rFonts w:ascii="Arial" w:hAnsi="Arial" w:hint="default"/>
          <w:sz w:val="22"/>
          <w:szCs w:val="22"/>
          <w:rtl w:val="0"/>
          <w:lang w:val="it-IT"/>
        </w:rPr>
        <w:t>…</w:t>
      </w:r>
      <w:r>
        <w:rPr>
          <w:rFonts w:ascii="Arial" w:hAnsi="Arial"/>
          <w:sz w:val="22"/>
          <w:szCs w:val="22"/>
          <w:rtl w:val="0"/>
          <w:lang w:val="it-IT"/>
        </w:rPr>
        <w:t xml:space="preserve">) 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  <w:lang w:val="it-IT"/>
        </w:rPr>
        <w:t>Peregrinando tra superficie e profondit</w:t>
      </w:r>
      <w:r>
        <w:rPr>
          <w:rFonts w:ascii="Arial" w:hAnsi="Arial" w:hint="default"/>
          <w:sz w:val="22"/>
          <w:szCs w:val="22"/>
          <w:rtl w:val="0"/>
          <w:lang w:val="it-IT"/>
        </w:rPr>
        <w:t>à</w:t>
      </w:r>
      <w:r>
        <w:rPr>
          <w:rFonts w:ascii="Arial" w:hAnsi="Arial"/>
          <w:sz w:val="22"/>
          <w:szCs w:val="22"/>
          <w:rtl w:val="0"/>
          <w:lang w:val="it-IT"/>
        </w:rPr>
        <w:t xml:space="preserve">, con i soli strumenti di chi sperimenta morte e resurrezione, Alessandra arriva </w:t>
      </w: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>nel mezzo</w:t>
      </w:r>
      <w:r>
        <w:rPr>
          <w:rFonts w:ascii="Arial" w:hAnsi="Arial"/>
          <w:sz w:val="22"/>
          <w:szCs w:val="22"/>
          <w:rtl w:val="0"/>
          <w:lang w:val="it-IT"/>
        </w:rPr>
        <w:t>, domandandosi se davvero pu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ò </w:t>
      </w:r>
      <w:r>
        <w:rPr>
          <w:rFonts w:ascii="Arial" w:hAnsi="Arial"/>
          <w:sz w:val="22"/>
          <w:szCs w:val="22"/>
          <w:rtl w:val="0"/>
          <w:lang w:val="it-IT"/>
        </w:rPr>
        <w:t>esistere qualcosa o qualcuno che riesca a riconnettere tali realt</w:t>
      </w:r>
      <w:r>
        <w:rPr>
          <w:rFonts w:ascii="Arial" w:hAnsi="Arial" w:hint="default"/>
          <w:sz w:val="22"/>
          <w:szCs w:val="22"/>
          <w:rtl w:val="0"/>
          <w:lang w:val="it-IT"/>
        </w:rPr>
        <w:t>à</w:t>
      </w:r>
      <w:r>
        <w:rPr>
          <w:rFonts w:ascii="Arial" w:hAnsi="Arial"/>
          <w:sz w:val="22"/>
          <w:szCs w:val="22"/>
          <w:rtl w:val="0"/>
          <w:lang w:val="it-IT"/>
        </w:rPr>
        <w:t>, ora fossilizzate tra la negazione e 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 xml:space="preserve">annullamento della sofferenza e la corsa alla perfezione di ogni umano agire. Di fronte alla </w:t>
      </w: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 xml:space="preserve">lenta pietrificazione </w:t>
      </w: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 xml:space="preserve">del mondo, </w:t>
      </w:r>
      <w:r>
        <w:rPr>
          <w:rFonts w:ascii="Arial" w:hAnsi="Arial"/>
          <w:i w:val="1"/>
          <w:iCs w:val="1"/>
          <w:sz w:val="22"/>
          <w:szCs w:val="22"/>
          <w:rtl w:val="0"/>
        </w:rPr>
        <w:t>pi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it-IT"/>
        </w:rPr>
        <w:t xml:space="preserve">ù </w:t>
      </w: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>o meno avanzata a second</w:t>
      </w: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 xml:space="preserve">a </w:t>
      </w: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>delle persone e dei luoghi</w:t>
      </w: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i w:val="1"/>
          <w:iCs w:val="1"/>
          <w:sz w:val="20"/>
          <w:szCs w:val="20"/>
          <w:rtl w:val="0"/>
          <w:lang w:val="it-IT"/>
        </w:rPr>
        <w:t>(cit. I.Calvino)</w:t>
      </w:r>
      <w:r>
        <w:rPr>
          <w:rFonts w:ascii="Arial" w:hAnsi="Arial"/>
          <w:sz w:val="22"/>
          <w:szCs w:val="22"/>
          <w:rtl w:val="0"/>
          <w:lang w:val="it-IT"/>
        </w:rPr>
        <w:t xml:space="preserve"> opera anche lei, come Italo Calvino, una sottrazione di peso. 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  <w:lang w:val="it-IT"/>
        </w:rPr>
        <w:t>Come minuscoli pulviscoli, le figure di Alessandra si librano nell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aria, affrancate dalla pesantezza di quelle reti che le agganciavano inesorabilmente alla terra. In battiti d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ali non si dissolvono nel sogno e nell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irrazionale ma acquistano nuovo corpo e ignota vita. I contorni, che prima profumavano di ferite sanate, diventano linee impercettibili, fondendosi con il delirio primaverile di fiori volteggianti, anch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essi di irriconoscibili fattezze; s</w:t>
      </w:r>
      <w:r>
        <w:rPr>
          <w:rFonts w:ascii="Arial" w:hAnsi="Arial"/>
          <w:sz w:val="22"/>
          <w:szCs w:val="22"/>
          <w:rtl w:val="0"/>
          <w:lang w:val="it-IT"/>
        </w:rPr>
        <w:t>ulla superficie della tela le profondit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dei pensieri si materializzano ora in onde vibranti e fuggenti, ora in scarti di colore nascosto</w:t>
      </w:r>
      <w:r>
        <w:rPr>
          <w:rFonts w:ascii="Arial" w:hAnsi="Arial"/>
          <w:sz w:val="22"/>
          <w:szCs w:val="22"/>
          <w:rtl w:val="0"/>
          <w:lang w:val="it-IT"/>
        </w:rPr>
        <w:t>.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>Nel mezzo</w:t>
      </w:r>
      <w:r>
        <w:rPr>
          <w:rFonts w:ascii="Arial" w:hAnsi="Arial"/>
          <w:sz w:val="22"/>
          <w:szCs w:val="22"/>
          <w:rtl w:val="0"/>
          <w:lang w:val="it-IT"/>
        </w:rPr>
        <w:t xml:space="preserve"> anche Alessandra ricerca una </w:t>
      </w: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 xml:space="preserve">reazione al peso del vivere </w:t>
      </w:r>
      <w:r>
        <w:rPr>
          <w:rFonts w:ascii="Arial" w:hAnsi="Arial"/>
          <w:i w:val="1"/>
          <w:iCs w:val="1"/>
          <w:sz w:val="20"/>
          <w:szCs w:val="20"/>
          <w:rtl w:val="0"/>
          <w:lang w:val="it-IT"/>
        </w:rPr>
        <w:t>(cit. I.Calvino)</w:t>
      </w: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 xml:space="preserve">: </w:t>
      </w:r>
      <w:r>
        <w:rPr>
          <w:rFonts w:ascii="Arial" w:hAnsi="Arial"/>
          <w:sz w:val="22"/>
          <w:szCs w:val="22"/>
          <w:rtl w:val="0"/>
          <w:lang w:val="it-IT"/>
        </w:rPr>
        <w:t xml:space="preserve">ma lo fa con la </w:t>
      </w:r>
      <w:r>
        <w:rPr>
          <w:rFonts w:ascii="Arial" w:hAnsi="Arial"/>
          <w:sz w:val="22"/>
          <w:szCs w:val="22"/>
          <w:rtl w:val="0"/>
          <w:lang w:val="it-IT"/>
        </w:rPr>
        <w:t>leggerezza della consapevolezza</w:t>
      </w:r>
      <w:r>
        <w:rPr>
          <w:rFonts w:ascii="Arial" w:hAnsi="Arial"/>
          <w:sz w:val="22"/>
          <w:szCs w:val="22"/>
          <w:rtl w:val="0"/>
          <w:lang w:val="it-IT"/>
        </w:rPr>
        <w:t>. Che nulla va mai dimenticato, che tutto non pu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ò </w:t>
      </w:r>
      <w:r>
        <w:rPr>
          <w:rFonts w:ascii="Arial" w:hAnsi="Arial"/>
          <w:sz w:val="22"/>
          <w:szCs w:val="22"/>
          <w:rtl w:val="0"/>
          <w:lang w:val="it-IT"/>
        </w:rPr>
        <w:t>essere guarito. Annega cos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ì </w:t>
      </w:r>
      <w:r>
        <w:rPr>
          <w:rFonts w:ascii="Arial" w:hAnsi="Arial"/>
          <w:sz w:val="22"/>
          <w:szCs w:val="22"/>
          <w:rtl w:val="0"/>
          <w:lang w:val="it-IT"/>
        </w:rPr>
        <w:t>ogni elemento in un campo magnetico dove non sono pi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ù </w:t>
      </w:r>
      <w:r>
        <w:rPr>
          <w:rFonts w:ascii="Arial" w:hAnsi="Arial"/>
          <w:sz w:val="22"/>
          <w:szCs w:val="22"/>
          <w:rtl w:val="0"/>
          <w:lang w:val="it-IT"/>
        </w:rPr>
        <w:t>necessarie formule per decodificare attimi e memorie. Osserva la magnificenza e la fragilit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di ogni sospiro e le tramuta in coltri trasparenti. Non pi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ù </w:t>
      </w:r>
      <w:r>
        <w:rPr>
          <w:rFonts w:ascii="Arial" w:hAnsi="Arial"/>
          <w:sz w:val="22"/>
          <w:szCs w:val="22"/>
          <w:rtl w:val="0"/>
          <w:lang w:val="it-IT"/>
        </w:rPr>
        <w:t>solitarie in azioni isolate ma reagenti e interagenti.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>Stare</w:t>
      </w:r>
      <w:r>
        <w:rPr>
          <w:rFonts w:ascii="Arial" w:hAnsi="Arial"/>
          <w:sz w:val="22"/>
          <w:szCs w:val="22"/>
          <w:rtl w:val="0"/>
          <w:lang w:val="it-IT"/>
        </w:rPr>
        <w:t xml:space="preserve"> ora nel contingente e nel metafisico. Leggerezza di essere nel mezzo.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” </w:t>
      </w:r>
      <w:r>
        <w:rPr>
          <w:rFonts w:ascii="Arial" w:hAnsi="Arial"/>
          <w:sz w:val="22"/>
          <w:szCs w:val="22"/>
          <w:rtl w:val="0"/>
          <w:lang w:val="it-IT"/>
        </w:rPr>
        <w:t>(</w:t>
      </w: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>dal testo critico di Roberta Melasecca</w:t>
      </w:r>
      <w:r>
        <w:rPr>
          <w:rFonts w:ascii="Arial" w:hAnsi="Arial"/>
          <w:sz w:val="22"/>
          <w:szCs w:val="22"/>
          <w:rtl w:val="0"/>
          <w:lang w:val="it-IT"/>
        </w:rPr>
        <w:t xml:space="preserve">) 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1"/>
        <w:bidi w:val="0"/>
        <w:spacing w:before="0" w:after="0" w:line="240" w:lineRule="auto"/>
        <w:ind w:left="0" w:right="0" w:firstLine="0"/>
        <w:jc w:val="both"/>
        <w:outlineLvl w:val="0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</w:rPr>
      </w:pP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>Alessandra Di Francesco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 xml:space="preserve"> n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>asc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>e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 xml:space="preserve"> a Roma nel 1965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>, si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 xml:space="preserve"> diplom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>a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 xml:space="preserve"> presso 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</w:rPr>
        <w:t>’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>Accademia di Belle Arti nel 1988. La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 xml:space="preserve">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 xml:space="preserve">prima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 xml:space="preserve">mostra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>personale in Germania, a Wuppertal, la citt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fr-FR"/>
        </w:rPr>
        <w:t xml:space="preserve">à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 xml:space="preserve">che ospita il Tanz-Theater di 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de-DE"/>
        </w:rPr>
        <w:t>Pina Bausch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 xml:space="preserve">, segna in modo imprescindibile il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 xml:space="preserve">suo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 xml:space="preserve">legame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 xml:space="preserve">con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 xml:space="preserve">questa artista.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>S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>eguono numerose esposizioni, personali e collettive, in Italia e all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</w:rPr>
        <w:t>’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</w:rPr>
        <w:t>ester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>o. L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 xml:space="preserve">a mostra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</w:rPr>
        <w:t>“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>Imbastire legami crea trame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</w:rPr>
        <w:t xml:space="preserve">”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>del 2001 (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>G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>alleria Maniero, Roma)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 xml:space="preserve"> costituisce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</w:rPr>
        <w:t xml:space="preserve">un 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>punto X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</w:rPr>
        <w:t xml:space="preserve"> de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 xml:space="preserve">l percorso artistico: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>da una pittura di matrice espressionista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 xml:space="preserve"> Alessandra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>approd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>a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 xml:space="preserve"> all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</w:rPr>
        <w:t>’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>idea, al concetto, al processo logico che procede per nessi. Dipingere divent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>a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</w:rPr>
        <w:t xml:space="preserve"> 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</w:rPr>
        <w:t>’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>azione di connettere qualcosa di antico con qualcosa di presente e di assolutamente nuovo.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 xml:space="preserve"> Introduce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 xml:space="preserve">, di volta in volta, i codici, dal morse al braille, usati come supportanti di un messaggio che andava svelato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 xml:space="preserve">ed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>insieme protett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>o: l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>e trame, desunte dai merletti e dalla tradizione decorativa, accompagnano i ritratti, i soggetti come una vera e propria scrittura da decodificare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 xml:space="preserve">.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</w:rPr>
        <w:t>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</w:rPr>
        <w:t>’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>indagine si dipana nel cercare i nessi tra il merletto di filo e le reti neuronali, tra 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</w:rPr>
        <w:t>’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>imbastitura e il codice morse,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 xml:space="preserve">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>tra la sezione del DNA e il centrino della nonna.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 xml:space="preserve"> Tra le principali mostre personali: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</w:rPr>
        <w:t>2015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 xml:space="preserve">, 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en-US"/>
        </w:rPr>
        <w:t>Stich and Pierce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 xml:space="preserve">,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 xml:space="preserve">Galleria Sinopia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 xml:space="preserve">Roma;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</w:rPr>
        <w:t>2015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 xml:space="preserve">, 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>Quattro Tempi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 xml:space="preserve">,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>Spazio Foldes (Ex Lanificio Pietralata) Roma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 xml:space="preserve">;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</w:rPr>
        <w:t>2013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 xml:space="preserve">, 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>Il fior fiore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 xml:space="preserve">,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en-US"/>
        </w:rPr>
        <w:t>3B Gallery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 xml:space="preserve">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>Roma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 xml:space="preserve">;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</w:rPr>
        <w:t>2012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 xml:space="preserve">, 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de-DE"/>
        </w:rPr>
        <w:t xml:space="preserve">Mit Ihnen 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</w:rPr>
        <w:t>“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>come un vento che soffia senza fine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</w:rPr>
        <w:t>”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 xml:space="preserve">,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>Spazio le cinque lune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 xml:space="preserve"> Roma;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</w:rPr>
        <w:t>2011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 xml:space="preserve">, 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es-ES_tradnl"/>
        </w:rPr>
        <w:t>Defrente-detras,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 xml:space="preserve">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 xml:space="preserve">Centro Cultutal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>I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>nboccalupo Buenos Aires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 xml:space="preserve">;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</w:rPr>
        <w:t>2010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 xml:space="preserve">, 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</w:rPr>
        <w:t>In-vestiti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>,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 xml:space="preserve">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>Galleria Maniero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 xml:space="preserve">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>Roma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 xml:space="preserve">;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</w:rPr>
        <w:t>2007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 xml:space="preserve">, 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es-ES_tradnl"/>
        </w:rPr>
        <w:t>Stars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>,</w:t>
      </w:r>
      <w:r>
        <w:rPr>
          <w:rFonts w:ascii="Arial" w:cs="Arial Unicode MS" w:hAnsi="Arial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 xml:space="preserve">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>Horti Lamiani, Bettiv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>ò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>, Roma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 xml:space="preserve">;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</w:rPr>
        <w:t>2003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 xml:space="preserve">, 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fr-FR"/>
        </w:rPr>
        <w:t>Pas de bourr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fr-FR"/>
        </w:rPr>
        <w:t>è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</w:rPr>
        <w:t>e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 xml:space="preserve">,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>Galleria Maniero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 xml:space="preserve">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>Roma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 xml:space="preserve">;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</w:rPr>
        <w:t>2001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 xml:space="preserve">, 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>Imbastire legami crea trame segui il filo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 xml:space="preserve">,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>Galleria Maniero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 xml:space="preserve">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>Roma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 xml:space="preserve">;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</w:rPr>
        <w:t>1996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 xml:space="preserve">, 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>Vocazione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>,</w:t>
      </w:r>
      <w:r>
        <w:rPr>
          <w:rFonts w:ascii="Arial" w:cs="Arial Unicode MS" w:hAnsi="Arial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 xml:space="preserve">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de-DE"/>
        </w:rPr>
        <w:t>Bachstubengalerie, Wuppertal (Germania)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 xml:space="preserve">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>doppia personale con Elena Pinzuti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 xml:space="preserve">;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</w:rPr>
        <w:t>1993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 xml:space="preserve">, 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 xml:space="preserve">Rievocando affermando,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>Stanze indipendenti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 xml:space="preserve">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>Roma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 xml:space="preserve">;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</w:rPr>
        <w:t>1989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 xml:space="preserve">, 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de-DE"/>
        </w:rPr>
        <w:t>Ohne Titel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de-DE"/>
        </w:rPr>
        <w:t>, Bachstubengalerie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>,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 xml:space="preserve"> Wuppertal Germania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shd w:val="clear" w:color="auto" w:fill="ffffff"/>
          <w:vertAlign w:val="baseline"/>
          <w:rtl w:val="0"/>
          <w:lang w:val="it-IT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000000"/>
          <w:vertAlign w:val="baseline"/>
          <w:rtl w:val="0"/>
          <w:lang w:val="it-IT"/>
        </w:rPr>
      </w:pPr>
    </w:p>
    <w:p>
      <w:pPr>
        <w:pStyle w:val="Corpo A A"/>
        <w:suppressAutoHyphens w:val="1"/>
        <w:spacing w:after="0" w:line="288" w:lineRule="auto"/>
        <w:jc w:val="both"/>
        <w:rPr>
          <w:color w:val="222222"/>
          <w:sz w:val="21"/>
          <w:szCs w:val="21"/>
          <w:u w:color="222222"/>
        </w:rPr>
      </w:pPr>
    </w:p>
    <w:p>
      <w:pPr>
        <w:pStyle w:val="Corpo A A"/>
        <w:suppressAutoHyphens w:val="1"/>
        <w:spacing w:after="0" w:line="288" w:lineRule="auto"/>
        <w:jc w:val="both"/>
        <w:rPr>
          <w:color w:val="222222"/>
          <w:u w:color="222222"/>
        </w:rPr>
      </w:pPr>
    </w:p>
    <w:p>
      <w:pPr>
        <w:pStyle w:val="Corpo B"/>
        <w:widowControl w:val="0"/>
        <w:tabs>
          <w:tab w:val="left" w:pos="728"/>
          <w:tab w:val="left" w:pos="90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spacing w:line="360" w:lineRule="auto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lang w:val="it-IT"/>
        </w:rPr>
      </w:pPr>
    </w:p>
    <w:p>
      <w:pPr>
        <w:pStyle w:val="Normale1"/>
        <w:spacing w:line="240" w:lineRule="auto"/>
        <w:jc w:val="both"/>
        <w:rPr>
          <w:b w:val="1"/>
          <w:bCs w:val="1"/>
          <w:sz w:val="19"/>
          <w:szCs w:val="19"/>
        </w:rPr>
      </w:pPr>
      <w:r>
        <w:rPr>
          <w:b w:val="1"/>
          <w:bCs w:val="1"/>
          <w:color w:val="222222"/>
          <w:sz w:val="19"/>
          <w:szCs w:val="19"/>
          <w:u w:color="222222"/>
          <w:rtl w:val="0"/>
          <w:lang w:val="it-IT"/>
        </w:rPr>
        <w:t>INFO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 w:val="1"/>
        <w:rPr>
          <w:color w:val="222222"/>
          <w:sz w:val="20"/>
          <w:szCs w:val="20"/>
          <w:u w:color="222222"/>
        </w:rPr>
      </w:pPr>
      <w:r>
        <w:rPr>
          <w:b w:val="1"/>
          <w:bCs w:val="1"/>
          <w:sz w:val="20"/>
          <w:szCs w:val="20"/>
          <w:rtl w:val="0"/>
          <w:lang w:val="it-IT"/>
        </w:rPr>
        <w:t>Alessandra Di Francesco</w:t>
      </w:r>
      <w:r>
        <w:rPr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b w:val="1"/>
          <w:bCs w:val="1"/>
          <w:sz w:val="20"/>
          <w:szCs w:val="20"/>
          <w:rtl w:val="0"/>
          <w:lang w:val="it-IT"/>
        </w:rPr>
        <w:t>Nel Mezzo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color w:val="222222"/>
          <w:sz w:val="20"/>
          <w:szCs w:val="20"/>
          <w:u w:color="222222"/>
          <w:rtl w:val="0"/>
          <w:lang w:val="it-IT"/>
        </w:rPr>
        <w:t xml:space="preserve">A cura di </w:t>
      </w:r>
      <w:r>
        <w:rPr>
          <w:color w:val="222222"/>
          <w:sz w:val="20"/>
          <w:szCs w:val="20"/>
          <w:u w:color="222222"/>
          <w:rtl w:val="0"/>
          <w:lang w:val="it-IT"/>
        </w:rPr>
        <w:t>Roberta Melasecca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 w:val="1"/>
        <w:spacing w:line="288" w:lineRule="auto"/>
        <w:rPr>
          <w:color w:val="222222"/>
          <w:sz w:val="20"/>
          <w:szCs w:val="20"/>
          <w:u w:color="222222"/>
        </w:rPr>
      </w:pPr>
    </w:p>
    <w:p>
      <w:pPr>
        <w:pStyle w:val="Corpo A A"/>
        <w:suppressAutoHyphens w:val="1"/>
        <w:spacing w:after="0" w:line="288" w:lineRule="auto"/>
        <w:rPr>
          <w:b w:val="1"/>
          <w:bCs w:val="1"/>
          <w:color w:val="222222"/>
          <w:sz w:val="20"/>
          <w:szCs w:val="20"/>
          <w:u w:color="222222"/>
        </w:rPr>
      </w:pPr>
      <w:r>
        <w:rPr>
          <w:b w:val="1"/>
          <w:bCs w:val="1"/>
          <w:color w:val="222222"/>
          <w:sz w:val="20"/>
          <w:szCs w:val="20"/>
          <w:u w:color="222222"/>
          <w:rtl w:val="0"/>
          <w:lang w:val="it-IT"/>
        </w:rPr>
        <w:t>Vernissage</w:t>
      </w:r>
      <w:r>
        <w:rPr>
          <w:color w:val="222222"/>
          <w:sz w:val="20"/>
          <w:szCs w:val="20"/>
          <w:u w:color="222222"/>
          <w:rtl w:val="0"/>
          <w:lang w:val="it-IT"/>
        </w:rPr>
        <w:t xml:space="preserve"> </w:t>
      </w:r>
      <w:r>
        <w:rPr>
          <w:b w:val="1"/>
          <w:bCs w:val="1"/>
          <w:color w:val="222222"/>
          <w:sz w:val="20"/>
          <w:szCs w:val="20"/>
          <w:u w:color="222222"/>
          <w:rtl w:val="0"/>
          <w:lang w:val="it-IT"/>
        </w:rPr>
        <w:t>21</w:t>
      </w:r>
      <w:r>
        <w:rPr>
          <w:b w:val="1"/>
          <w:bCs w:val="1"/>
          <w:color w:val="222222"/>
          <w:sz w:val="20"/>
          <w:szCs w:val="20"/>
          <w:u w:color="222222"/>
          <w:rtl w:val="0"/>
          <w:lang w:val="it-IT"/>
        </w:rPr>
        <w:t xml:space="preserve"> marzo 2018 ore 18.30 | Interno 14 | Roma</w:t>
      </w:r>
    </w:p>
    <w:p>
      <w:pPr>
        <w:pStyle w:val="Corpo A A"/>
        <w:suppressAutoHyphens w:val="1"/>
        <w:spacing w:after="0" w:line="288" w:lineRule="auto"/>
        <w:rPr>
          <w:b w:val="1"/>
          <w:bCs w:val="1"/>
          <w:color w:val="222222"/>
          <w:sz w:val="20"/>
          <w:szCs w:val="20"/>
          <w:u w:color="222222"/>
        </w:rPr>
      </w:pPr>
    </w:p>
    <w:p>
      <w:pPr>
        <w:pStyle w:val="Corpo A A"/>
        <w:suppressAutoHyphens w:val="1"/>
        <w:spacing w:after="0" w:line="240" w:lineRule="auto"/>
        <w:rPr>
          <w:color w:val="222222"/>
          <w:sz w:val="20"/>
          <w:szCs w:val="20"/>
          <w:u w:color="222222"/>
        </w:rPr>
      </w:pPr>
      <w:r>
        <w:rPr>
          <w:b w:val="1"/>
          <w:bCs w:val="1"/>
          <w:color w:val="222222"/>
          <w:sz w:val="20"/>
          <w:szCs w:val="20"/>
          <w:u w:color="222222"/>
          <w:rtl w:val="0"/>
          <w:lang w:val="it-IT"/>
        </w:rPr>
        <w:t>Interno 14</w:t>
      </w:r>
      <w:r>
        <w:rPr>
          <w:rFonts w:ascii="Arial Unicode MS" w:cs="Arial Unicode MS" w:hAnsi="Arial Unicode MS" w:eastAsia="Arial Unicode MS"/>
          <w:color w:val="222222"/>
          <w:sz w:val="20"/>
          <w:szCs w:val="20"/>
          <w:u w:color="222222"/>
        </w:rPr>
        <w:br w:type="textWrapping"/>
      </w:r>
      <w:r>
        <w:rPr>
          <w:color w:val="222222"/>
          <w:sz w:val="20"/>
          <w:szCs w:val="20"/>
          <w:u w:color="222222"/>
          <w:rtl w:val="0"/>
          <w:lang w:val="it-IT"/>
        </w:rPr>
        <w:t>Via Carlo Alberto 63 - Roma</w:t>
      </w:r>
    </w:p>
    <w:p>
      <w:pPr>
        <w:pStyle w:val="Corpo A A"/>
        <w:suppressAutoHyphens w:val="1"/>
        <w:spacing w:after="0" w:line="240" w:lineRule="auto"/>
        <w:rPr>
          <w:sz w:val="20"/>
          <w:szCs w:val="20"/>
        </w:rPr>
      </w:pPr>
    </w:p>
    <w:p>
      <w:pPr>
        <w:pStyle w:val="Corpo A A"/>
        <w:suppressAutoHyphens w:val="1"/>
        <w:spacing w:after="0" w:line="240" w:lineRule="auto"/>
        <w:rPr>
          <w:b w:val="1"/>
          <w:bCs w:val="1"/>
          <w:color w:val="222222"/>
          <w:sz w:val="20"/>
          <w:szCs w:val="20"/>
          <w:u w:color="222222"/>
        </w:rPr>
      </w:pPr>
      <w:r>
        <w:rPr>
          <w:b w:val="1"/>
          <w:bCs w:val="1"/>
          <w:color w:val="222222"/>
          <w:sz w:val="20"/>
          <w:szCs w:val="20"/>
          <w:u w:color="222222"/>
          <w:rtl w:val="0"/>
          <w:lang w:val="it-IT"/>
        </w:rPr>
        <w:t xml:space="preserve">La mostra </w:t>
      </w:r>
      <w:r>
        <w:rPr>
          <w:b w:val="1"/>
          <w:bCs w:val="1"/>
          <w:color w:val="222222"/>
          <w:sz w:val="20"/>
          <w:szCs w:val="20"/>
          <w:u w:color="222222"/>
          <w:rtl w:val="0"/>
          <w:lang w:val="it-IT"/>
        </w:rPr>
        <w:t xml:space="preserve">è </w:t>
      </w:r>
      <w:r>
        <w:rPr>
          <w:b w:val="1"/>
          <w:bCs w:val="1"/>
          <w:color w:val="222222"/>
          <w:sz w:val="20"/>
          <w:szCs w:val="20"/>
          <w:u w:color="222222"/>
          <w:rtl w:val="0"/>
          <w:lang w:val="it-IT"/>
        </w:rPr>
        <w:t xml:space="preserve">visitabile fino al </w:t>
      </w:r>
      <w:r>
        <w:rPr>
          <w:b w:val="1"/>
          <w:bCs w:val="1"/>
          <w:color w:val="222222"/>
          <w:sz w:val="20"/>
          <w:szCs w:val="20"/>
          <w:u w:color="222222"/>
          <w:rtl w:val="0"/>
          <w:lang w:val="it-IT"/>
        </w:rPr>
        <w:t>14 aprile</w:t>
      </w:r>
      <w:r>
        <w:rPr>
          <w:b w:val="1"/>
          <w:bCs w:val="1"/>
          <w:color w:val="222222"/>
          <w:sz w:val="20"/>
          <w:szCs w:val="20"/>
          <w:u w:color="222222"/>
          <w:rtl w:val="0"/>
          <w:lang w:val="it-IT"/>
        </w:rPr>
        <w:t xml:space="preserve"> 2018 su appuntamento:  3494945612</w:t>
      </w:r>
      <w:r>
        <w:rPr>
          <w:b w:val="1"/>
          <w:bCs w:val="1"/>
          <w:color w:val="222222"/>
          <w:sz w:val="20"/>
          <w:szCs w:val="20"/>
          <w:u w:color="222222"/>
          <w:rtl w:val="0"/>
          <w:lang w:val="it-IT"/>
        </w:rPr>
        <w:t xml:space="preserve"> - </w:t>
      </w:r>
      <w:r>
        <w:rPr>
          <w:b w:val="1"/>
          <w:bCs w:val="1"/>
          <w:color w:val="222222"/>
          <w:sz w:val="20"/>
          <w:szCs w:val="20"/>
          <w:u w:color="222222"/>
          <w:rtl w:val="0"/>
          <w:lang w:val="it-IT"/>
        </w:rPr>
        <w:t>3471123678</w:t>
      </w:r>
    </w:p>
    <w:p>
      <w:pPr>
        <w:pStyle w:val="Corpo A A"/>
        <w:suppressAutoHyphens w:val="1"/>
        <w:spacing w:after="0" w:line="240" w:lineRule="auto"/>
        <w:rPr>
          <w:color w:val="222222"/>
          <w:sz w:val="20"/>
          <w:szCs w:val="20"/>
          <w:u w:color="222222"/>
        </w:rPr>
      </w:pPr>
    </w:p>
    <w:p>
      <w:pPr>
        <w:pStyle w:val="Corpo A A"/>
        <w:suppressAutoHyphens w:val="1"/>
        <w:spacing w:after="0" w:line="240" w:lineRule="auto"/>
        <w:rPr>
          <w:b w:val="1"/>
          <w:bCs w:val="1"/>
          <w:color w:val="222222"/>
          <w:sz w:val="20"/>
          <w:szCs w:val="20"/>
          <w:u w:color="222222"/>
        </w:rPr>
      </w:pPr>
      <w:r>
        <w:rPr>
          <w:b w:val="1"/>
          <w:bCs w:val="1"/>
          <w:color w:val="222222"/>
          <w:sz w:val="20"/>
          <w:szCs w:val="20"/>
          <w:u w:color="222222"/>
          <w:rtl w:val="0"/>
          <w:lang w:val="it-IT"/>
        </w:rPr>
        <w:t>Alessandra Di Francesco</w:t>
      </w:r>
    </w:p>
    <w:p>
      <w:pPr>
        <w:pStyle w:val="Corpo B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jc w:val="both"/>
        <w:rPr>
          <w:sz w:val="20"/>
          <w:szCs w:val="20"/>
          <w:lang w:val="it-IT"/>
        </w:rPr>
      </w:pPr>
      <w:r>
        <w:rPr>
          <w:rStyle w:val="Hyperlink.0"/>
          <w:sz w:val="20"/>
          <w:szCs w:val="20"/>
        </w:rPr>
        <w:fldChar w:fldCharType="begin" w:fldLock="0"/>
      </w:r>
      <w:r>
        <w:rPr>
          <w:rStyle w:val="Hyperlink.0"/>
          <w:sz w:val="20"/>
          <w:szCs w:val="20"/>
        </w:rPr>
        <w:instrText xml:space="preserve"> HYPERLINK "http://www.alessandradifrancesco.com"</w:instrText>
      </w:r>
      <w:r>
        <w:rPr>
          <w:rStyle w:val="Hyperlink.0"/>
          <w:sz w:val="20"/>
          <w:szCs w:val="20"/>
        </w:rPr>
        <w:fldChar w:fldCharType="separate" w:fldLock="0"/>
      </w:r>
      <w:r>
        <w:rPr>
          <w:rStyle w:val="Hyperlink.0"/>
          <w:sz w:val="20"/>
          <w:szCs w:val="20"/>
          <w:rtl w:val="0"/>
          <w:lang w:val="it-IT"/>
        </w:rPr>
        <w:t>www.alessandradifrancesco.com</w:t>
      </w:r>
      <w:r>
        <w:rPr>
          <w:sz w:val="20"/>
          <w:szCs w:val="20"/>
        </w:rPr>
        <w:fldChar w:fldCharType="end" w:fldLock="0"/>
      </w:r>
    </w:p>
    <w:p>
      <w:pPr>
        <w:pStyle w:val="Corpo B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jc w:val="both"/>
        <w:rPr>
          <w:sz w:val="20"/>
          <w:szCs w:val="20"/>
        </w:rPr>
      </w:pPr>
      <w:r>
        <w:rPr>
          <w:rStyle w:val="Hyperlink.0"/>
          <w:sz w:val="20"/>
          <w:szCs w:val="20"/>
        </w:rPr>
        <w:fldChar w:fldCharType="begin" w:fldLock="0"/>
      </w:r>
      <w:r>
        <w:rPr>
          <w:rStyle w:val="Hyperlink.0"/>
          <w:sz w:val="20"/>
          <w:szCs w:val="20"/>
        </w:rPr>
        <w:instrText xml:space="preserve"> HYPERLINK "mailto:alessandradifra@libero.it"</w:instrText>
      </w:r>
      <w:r>
        <w:rPr>
          <w:rStyle w:val="Hyperlink.0"/>
          <w:sz w:val="20"/>
          <w:szCs w:val="20"/>
        </w:rPr>
        <w:fldChar w:fldCharType="separate" w:fldLock="0"/>
      </w:r>
      <w:r>
        <w:rPr>
          <w:rStyle w:val="Hyperlink.0"/>
          <w:sz w:val="20"/>
          <w:szCs w:val="20"/>
          <w:rtl w:val="0"/>
          <w:lang w:val="it-IT"/>
        </w:rPr>
        <w:t>alessandradifra@libero.it</w:t>
      </w:r>
      <w:r>
        <w:rPr>
          <w:sz w:val="20"/>
          <w:szCs w:val="20"/>
        </w:rPr>
        <w:fldChar w:fldCharType="end" w:fldLock="0"/>
      </w:r>
    </w:p>
    <w:p>
      <w:pPr>
        <w:pStyle w:val="Corpo B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rPr>
          <w:rFonts w:ascii="Cambria" w:cs="Cambria" w:hAnsi="Cambria" w:eastAsia="Cambria"/>
          <w:sz w:val="20"/>
          <w:szCs w:val="20"/>
          <w:lang w:val="it-IT"/>
        </w:rPr>
      </w:pPr>
    </w:p>
    <w:p>
      <w:pPr>
        <w:pStyle w:val="Corpo A A"/>
        <w:suppressAutoHyphens w:val="1"/>
        <w:spacing w:after="0" w:line="240" w:lineRule="auto"/>
      </w:pPr>
      <w:r>
        <w:rPr>
          <w:b w:val="1"/>
          <w:bCs w:val="1"/>
          <w:color w:val="222222"/>
          <w:sz w:val="20"/>
          <w:szCs w:val="20"/>
          <w:u w:color="222222"/>
          <w:rtl w:val="0"/>
          <w:lang w:val="it-IT"/>
        </w:rPr>
        <w:t xml:space="preserve">Interno 14 Art Director Roberta Melasecca </w:t>
      </w:r>
      <w:r>
        <w:rPr>
          <w:rFonts w:ascii="Arial Unicode MS" w:cs="Arial Unicode MS" w:hAnsi="Arial Unicode MS" w:eastAsia="Arial Unicode MS"/>
          <w:color w:val="222222"/>
          <w:sz w:val="20"/>
          <w:szCs w:val="20"/>
          <w:u w:color="222222"/>
        </w:rPr>
        <w:br w:type="textWrapping"/>
      </w:r>
      <w:r>
        <w:rPr>
          <w:sz w:val="20"/>
          <w:szCs w:val="20"/>
        </w:rPr>
        <w:fldChar w:fldCharType="begin" w:fldLock="0"/>
      </w:r>
      <w:r>
        <w:rPr>
          <w:sz w:val="20"/>
          <w:szCs w:val="20"/>
        </w:rPr>
        <w:instrText xml:space="preserve"> HYPERLINK "mailto:roberta.melasecca@gmail.com"</w:instrText>
      </w:r>
      <w:r>
        <w:rPr>
          <w:sz w:val="20"/>
          <w:szCs w:val="20"/>
        </w:rPr>
        <w:fldChar w:fldCharType="separate" w:fldLock="0"/>
      </w:r>
      <w:r>
        <w:rPr>
          <w:sz w:val="20"/>
          <w:szCs w:val="20"/>
          <w:rtl w:val="0"/>
          <w:lang w:val="it-IT"/>
        </w:rPr>
        <w:t>roberta.melasecca@gmail.com</w:t>
      </w:r>
      <w:r>
        <w:rPr>
          <w:sz w:val="20"/>
          <w:szCs w:val="20"/>
        </w:rPr>
        <w:fldChar w:fldCharType="end" w:fldLock="0"/>
      </w:r>
      <w:r>
        <w:rPr>
          <w:color w:val="222222"/>
          <w:sz w:val="20"/>
          <w:szCs w:val="20"/>
          <w:u w:color="222222"/>
          <w:rtl w:val="0"/>
          <w:lang w:val="it-IT"/>
        </w:rPr>
        <w:t xml:space="preserve"> tel. 349 4945612 </w:t>
      </w:r>
      <w:r>
        <w:rPr>
          <w:rFonts w:ascii="Arial Unicode MS" w:cs="Arial Unicode MS" w:hAnsi="Arial Unicode MS" w:eastAsia="Arial Unicode MS"/>
          <w:color w:val="222222"/>
          <w:sz w:val="20"/>
          <w:szCs w:val="20"/>
          <w:u w:color="222222"/>
        </w:rPr>
        <w:br w:type="textWrapping"/>
      </w:r>
      <w:r>
        <w:rPr>
          <w:sz w:val="20"/>
          <w:szCs w:val="20"/>
        </w:rPr>
        <w:fldChar w:fldCharType="begin" w:fldLock="0"/>
      </w:r>
      <w:r>
        <w:rPr>
          <w:sz w:val="20"/>
          <w:szCs w:val="20"/>
        </w:rPr>
        <w:instrText xml:space="preserve"> HYPERLINK "http://www.presstletter.com"</w:instrText>
      </w:r>
      <w:r>
        <w:rPr>
          <w:sz w:val="20"/>
          <w:szCs w:val="20"/>
        </w:rPr>
        <w:fldChar w:fldCharType="separate" w:fldLock="0"/>
      </w:r>
      <w:r>
        <w:rPr>
          <w:sz w:val="20"/>
          <w:szCs w:val="20"/>
          <w:rtl w:val="0"/>
          <w:lang w:val="it-IT"/>
        </w:rPr>
        <w:t>www.presstletter.com</w:t>
      </w:r>
      <w:r>
        <w:rPr>
          <w:sz w:val="20"/>
          <w:szCs w:val="20"/>
        </w:rPr>
        <w:fldChar w:fldCharType="end" w:fldLock="0"/>
      </w:r>
      <w:r>
        <w:rPr>
          <w:sz w:val="20"/>
          <w:szCs w:val="20"/>
          <w:rtl w:val="0"/>
          <w:lang w:val="it-IT"/>
        </w:rPr>
        <w:t xml:space="preserve">    </w:t>
      </w:r>
      <w:r>
        <w:rPr>
          <w:sz w:val="20"/>
          <w:szCs w:val="20"/>
        </w:rPr>
        <w:fldChar w:fldCharType="begin" w:fldLock="0"/>
      </w:r>
      <w:r>
        <w:rPr>
          <w:sz w:val="20"/>
          <w:szCs w:val="20"/>
        </w:rPr>
        <w:instrText xml:space="preserve"> HYPERLINK "http://www.melaseccapressoffice.it"</w:instrText>
      </w:r>
      <w:r>
        <w:rPr>
          <w:sz w:val="20"/>
          <w:szCs w:val="20"/>
        </w:rPr>
        <w:fldChar w:fldCharType="separate" w:fldLock="0"/>
      </w:r>
      <w:r>
        <w:rPr>
          <w:sz w:val="20"/>
          <w:szCs w:val="20"/>
          <w:rtl w:val="0"/>
          <w:lang w:val="it-IT"/>
        </w:rPr>
        <w:t>www.melaseccapressoffice.it</w:t>
      </w:r>
      <w:r>
        <w:rPr>
          <w:sz w:val="20"/>
          <w:szCs w:val="20"/>
        </w:rPr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851" w:right="1134" w:bottom="720" w:left="1134" w:header="113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612"/>
        <w:tab w:val="clear" w:pos="9638"/>
      </w:tabs>
      <w:jc w:val="right"/>
    </w:pPr>
    <w:r>
      <w:drawing>
        <wp:inline distT="0" distB="0" distL="0" distR="0">
          <wp:extent cx="883369" cy="540313"/>
          <wp:effectExtent l="0" t="0" r="0" b="0"/>
          <wp:docPr id="1073741825" name="officeArt object" descr="logo_int 1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int 14.jpg" descr="logo_int 14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369" cy="54031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Corpo A A">
    <w:name w:val="Corpo A A"/>
    <w:next w:val="Corpo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Corpo B">
    <w:name w:val="Corpo B"/>
    <w:next w:val="Corp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e1">
    <w:name w:val="Normale1"/>
    <w:next w:val="Normale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60" w:line="25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color w:val="000000"/>
      <w:u w:val="no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